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  <w:r>
        <w:rPr>
          <w:rFonts w:ascii="Times New Roman" w:eastAsia="Times New Roman" w:hAnsi="Times New Roman" w:cs="Andalus"/>
          <w:b/>
          <w:bCs/>
          <w:noProof/>
          <w:sz w:val="4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0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Default="00A31194" w:rsidP="00A31194">
      <w:pPr>
        <w:spacing w:before="100" w:beforeAutospacing="1" w:after="100" w:afterAutospacing="1" w:line="240" w:lineRule="auto"/>
        <w:ind w:left="-1701"/>
        <w:jc w:val="center"/>
        <w:outlineLvl w:val="3"/>
        <w:rPr>
          <w:rFonts w:ascii="Times New Roman" w:eastAsia="Times New Roman" w:hAnsi="Times New Roman" w:cs="Andalus"/>
          <w:b/>
          <w:bCs/>
          <w:sz w:val="44"/>
          <w:szCs w:val="24"/>
          <w:lang w:eastAsia="ru-RU"/>
        </w:rPr>
      </w:pPr>
    </w:p>
    <w:p w:rsidR="00FD41D5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bCs/>
          <w:color w:val="333300"/>
          <w:sz w:val="56"/>
          <w:szCs w:val="24"/>
          <w:lang w:eastAsia="ru-RU"/>
        </w:rPr>
        <w:t>Как научить малыша подпевать?</w:t>
      </w:r>
    </w:p>
    <w:p w:rsidR="0075546D" w:rsidRPr="00473F84" w:rsidRDefault="0075546D" w:rsidP="00FD41D5">
      <w:pPr>
        <w:spacing w:after="0" w:line="240" w:lineRule="auto"/>
        <w:ind w:left="-1701"/>
        <w:jc w:val="center"/>
        <w:outlineLvl w:val="3"/>
        <w:rPr>
          <w:rFonts w:ascii="Franklin Gothic Medium" w:eastAsia="Times New Roman" w:hAnsi="Franklin Gothic Medium" w:cs="Andalus"/>
          <w:b/>
          <w:bCs/>
          <w:color w:val="333300"/>
          <w:sz w:val="44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чаще, старайтесь не пропускать ни одного дня.</w:t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263525</wp:posOffset>
            </wp:positionV>
            <wp:extent cx="2691130" cy="2162175"/>
            <wp:effectExtent l="19050" t="0" r="13970" b="0"/>
            <wp:wrapSquare wrapText="bothSides"/>
            <wp:docPr id="6" name="Рисунок 1" descr="C:\Users\Вик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1621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Разучивайте песни "с голоса". Чередуйте пение с аккомпанементом и пение без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музыкального сопровождения.</w:t>
      </w:r>
      <w:r w:rsidRPr="000902FC">
        <w:rPr>
          <w:rFonts w:ascii="Georgia" w:eastAsia="Times New Roman" w:hAnsi="Georgia" w:cs="Andalus"/>
          <w:color w:val="333300"/>
          <w:sz w:val="32"/>
          <w:szCs w:val="24"/>
          <w:lang w:eastAsia="ru-RU"/>
        </w:rPr>
        <w:t xml:space="preserve"> 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Используйте детские музыкальные инструменты. Дети любят слушать и узнавать знакомые мелодии в новом звучании.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не искажать мелодию.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Пойте негромко.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Избегайте преувеличенной артикуляции. Иначе малыш, подражая вам, начнет изображать без звука движение вашего рта, и при этом будет гримасничать и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кривляться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Старайтесь подчеркнуть интонацией содержание песни. Колыбельные пойте спокойно, ласково, тихо; веселые песни - оживленно.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Помните: маленький ребенок начинает присоединяться к пению взрослого в моменты, удобные для него в речевом плане, поэтому так важно, чтобы в тексте песни были простые, легко произносимые и неоднократно повторяемые слова.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песня 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Птички</w:t>
      </w:r>
      <w:r w:rsidR="00473F84"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.</w:t>
      </w:r>
    </w:p>
    <w:p w:rsidR="0075546D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«Прилетайте,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птички, к нам, к нам, к нам.</w:t>
      </w: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Зернышек я птичкам дам, дам, дам.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Клювиками птички -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клю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Я смотрю на птичек и пою: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ля-ля-ля;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 ля-ля-ля.»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689610</wp:posOffset>
            </wp:positionV>
            <wp:extent cx="2171700" cy="1438275"/>
            <wp:effectExtent l="19050" t="0" r="0" b="0"/>
            <wp:wrapNone/>
            <wp:docPr id="3" name="Рисунок 6" descr="C:\Users\Виктор\Desktop\0_3a258_e0f5c28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0_3a258_e0f5c285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Малыш очень мал, еще не говорит, но слышит, как для него поют. Ему это нравится, и вот его первый отклик, его первое участие в пении: это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"Да", - то, что, собственно, ему по силам. 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1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830767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200025</wp:posOffset>
            </wp:positionV>
            <wp:extent cx="876300" cy="1800225"/>
            <wp:effectExtent l="19050" t="0" r="0" b="0"/>
            <wp:wrapNone/>
            <wp:docPr id="9" name="Рисунок 9" descr="C:\Users\Виктор\Desktop\0_3a242_a842654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0_3a242_a8426548_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D41D5" w:rsidRPr="00473F84" w:rsidRDefault="00FD41D5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Например, 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«</w:t>
      </w:r>
      <w:r w:rsidRP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Ладушки</w:t>
      </w:r>
      <w:r w:rsidR="00473F84">
        <w:rPr>
          <w:rFonts w:ascii="Franklin Gothic Medium" w:eastAsia="Times New Roman" w:hAnsi="Franklin Gothic Medium" w:cs="Andalus"/>
          <w:b/>
          <w:color w:val="333300"/>
          <w:sz w:val="32"/>
          <w:szCs w:val="24"/>
          <w:lang w:eastAsia="ru-RU"/>
        </w:rPr>
        <w:t>»</w:t>
      </w: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.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Мама играет с ребёнком и поет: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1. Ладушки,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Звонкие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хлопошки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в ладошки,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После каждого куплета вы протяжно поете "Да" и хлопаете по коленям двумя руками подчеркнутым, фиксированным движением.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Хлопали немножко. 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2. Кашку варили,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Ложечкой мешали,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Куколку кормили,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Кошечке давали.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3. Кулачки сложили,</w:t>
      </w:r>
    </w:p>
    <w:p w:rsidR="00A31194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Кулачками били: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Тук-тук, тук-тук,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Тук - тук - тук.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154940</wp:posOffset>
            </wp:positionV>
            <wp:extent cx="1365885" cy="1438275"/>
            <wp:effectExtent l="19050" t="0" r="5715" b="0"/>
            <wp:wrapNone/>
            <wp:docPr id="4" name="Рисунок 4" descr="C:\Users\Виктор\Desktop\0_3a272_effccce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0_3a272_effccce1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4. Ладушки плясали,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Деток забавляли,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Ля-ля-ля-ля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Ля-ля-ля.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5.Ладушки устали,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Ладушки поспали.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 xml:space="preserve">Баю-баю, </w:t>
      </w:r>
      <w:proofErr w:type="spellStart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баюшки</w:t>
      </w:r>
      <w:proofErr w:type="spellEnd"/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,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Соединив </w:t>
      </w:r>
      <w:proofErr w:type="gramStart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ладошки</w:t>
      </w:r>
      <w:proofErr w:type="gramEnd"/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 xml:space="preserve"> прикладывают их к щёчке.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Баю-баю, ладушки.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Да!</w:t>
      </w:r>
    </w:p>
    <w:p w:rsidR="00FD41D5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center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  <w:t>Как в первом куплете.</w:t>
      </w:r>
    </w:p>
    <w:p w:rsid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Это "Да" малыш только подговаривает, но вместе </w:t>
      </w:r>
      <w:proofErr w:type="gramStart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и в нужном месте текста. Порадуемся, что наш малыш принял участие не только в совместной игре и выполнил движения, но и в "пении".</w:t>
      </w:r>
    </w:p>
    <w:p w:rsidR="0075546D" w:rsidRPr="00473F84" w:rsidRDefault="0075546D" w:rsidP="00FD41D5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i/>
          <w:iCs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"Да!" - один из первых шажков.</w:t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F762C3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  <w:r>
        <w:rPr>
          <w:rFonts w:ascii="Franklin Gothic Medium" w:eastAsia="Times New Roman" w:hAnsi="Franklin Gothic Medium" w:cs="Andalus"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9525</wp:posOffset>
            </wp:positionV>
            <wp:extent cx="7543800" cy="10687050"/>
            <wp:effectExtent l="19050" t="0" r="0" b="0"/>
            <wp:wrapNone/>
            <wp:docPr id="2" name="Рисунок 10" descr="C:\Users\Дмитрий\Desktop\Новая папка\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фо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A31194" w:rsidRPr="00473F84" w:rsidRDefault="00A3119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sz w:val="32"/>
          <w:szCs w:val="24"/>
          <w:lang w:eastAsia="ru-RU"/>
        </w:rPr>
      </w:pPr>
    </w:p>
    <w:p w:rsidR="00F762C3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Default="0075546D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Постепенно вы сможете петь, замедляя показ движений, а затем и совсем исключить свой показ. Малыш будет сам выполнять их самостоятельно, вслушиваясь в ваше пение, что очень, очень важно.</w:t>
      </w:r>
    </w:p>
    <w:p w:rsidR="00F762C3" w:rsidRPr="00473F84" w:rsidRDefault="00F762C3" w:rsidP="00F762C3">
      <w:pPr>
        <w:tabs>
          <w:tab w:val="left" w:pos="8364"/>
          <w:tab w:val="left" w:pos="8505"/>
        </w:tabs>
        <w:spacing w:after="0" w:line="240" w:lineRule="auto"/>
        <w:ind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</w:p>
    <w:p w:rsidR="0075546D" w:rsidRPr="00473F84" w:rsidRDefault="00473F84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1172210</wp:posOffset>
            </wp:positionV>
            <wp:extent cx="1135380" cy="1438275"/>
            <wp:effectExtent l="19050" t="0" r="7620" b="0"/>
            <wp:wrapNone/>
            <wp:docPr id="5" name="Рисунок 5" descr="C:\Users\Виктор\Desktop\0_3a255_ae26c26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0_3a255_ae26c267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Вслед за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подговариванием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идут звукоподражания. В текстах песен о кошке, собачке и т.д. есть слова, воспроизводящие звуки животных: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ав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, мяу и т.д. Такие песни малыши любят, и вместе </w:t>
      </w:r>
      <w:proofErr w:type="gram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со</w:t>
      </w:r>
      <w:proofErr w:type="gram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взрослым охотно </w:t>
      </w:r>
      <w:proofErr w:type="spellStart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звукоподражают</w:t>
      </w:r>
      <w:proofErr w:type="spellEnd"/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в нужном месте текста. Вот еще один шажок к совместному участию в пении.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Вы поете песенку "Птичка":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«Села птичка на окошко.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Посиди у нас немножко.</w:t>
      </w:r>
      <w:r w:rsidR="00473F84" w:rsidRPr="00473F84">
        <w:rPr>
          <w:rFonts w:ascii="Franklin Gothic Medium" w:hAnsi="Franklin Gothic Medium"/>
          <w:noProof/>
          <w:lang w:eastAsia="ru-RU"/>
        </w:rPr>
        <w:t xml:space="preserve"> 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Подожди, не улетай!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b/>
          <w:i/>
          <w:color w:val="333300"/>
          <w:sz w:val="32"/>
          <w:szCs w:val="24"/>
          <w:lang w:eastAsia="ru-RU"/>
        </w:rPr>
        <w:t>Улетела. Ай!»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Ребенок не только слушает песенку, но его "Ай!" - посильное участие в пении - уже очень близко к интонации, которую передает в своем голосе мама.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Ещё шажок вперед.</w:t>
      </w:r>
    </w:p>
    <w:p w:rsidR="000902FC" w:rsidRPr="00473F84" w:rsidRDefault="000902FC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noProof/>
          <w:color w:val="333300"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1671320</wp:posOffset>
            </wp:positionV>
            <wp:extent cx="2526665" cy="2524125"/>
            <wp:effectExtent l="19050" t="0" r="6985" b="0"/>
            <wp:wrapSquare wrapText="bothSides"/>
            <wp:docPr id="12" name="Рисунок 3" descr="C:\Users\Виктор\Desktop\log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logo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46D"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>Далее вы включаете в репертуар песенки с простыми повторяющимися словами. Малыш уже начинает петь отдельные слова, а на третьем году жизни - целые фразы. Но всю песенку, весь куплет или два вместе с вами, и даже с музыкальной поддержкой (аккомпанементом) поют очень немногие дети. Если вы знаете, что это по силам другому малышу, а ваш не справляется, это не говорит об отставании или отсутствии музыкальных способностей у вашего ребенка. Музыкальное развитие идет у всех по-разному; большую роль играют здоровье, речь, общее развитие вашего малыша и то, как вы сами воспитываете его.</w:t>
      </w:r>
    </w:p>
    <w:p w:rsidR="0075546D" w:rsidRPr="00473F84" w:rsidRDefault="0075546D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</w:pPr>
      <w:r w:rsidRPr="00473F84">
        <w:rPr>
          <w:rFonts w:ascii="Franklin Gothic Medium" w:eastAsia="Times New Roman" w:hAnsi="Franklin Gothic Medium" w:cs="Andalus"/>
          <w:color w:val="333300"/>
          <w:sz w:val="32"/>
          <w:szCs w:val="24"/>
          <w:lang w:eastAsia="ru-RU"/>
        </w:rPr>
        <w:t xml:space="preserve"> </w:t>
      </w:r>
    </w:p>
    <w:p w:rsidR="00C445F8" w:rsidRPr="00473F84" w:rsidRDefault="00C445F8" w:rsidP="00A31194">
      <w:pPr>
        <w:tabs>
          <w:tab w:val="left" w:pos="8364"/>
          <w:tab w:val="left" w:pos="8505"/>
        </w:tabs>
        <w:spacing w:after="0" w:line="240" w:lineRule="auto"/>
        <w:ind w:left="-142" w:right="1700"/>
        <w:jc w:val="both"/>
        <w:rPr>
          <w:rFonts w:ascii="Franklin Gothic Medium" w:hAnsi="Franklin Gothic Medium" w:cs="Andalus"/>
          <w:color w:val="333300"/>
          <w:sz w:val="28"/>
        </w:rPr>
      </w:pPr>
    </w:p>
    <w:sectPr w:rsidR="00C445F8" w:rsidRPr="00473F84" w:rsidSect="00A3119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46D"/>
    <w:rsid w:val="000902FC"/>
    <w:rsid w:val="00230887"/>
    <w:rsid w:val="002A29D1"/>
    <w:rsid w:val="00391409"/>
    <w:rsid w:val="003F049B"/>
    <w:rsid w:val="00473F84"/>
    <w:rsid w:val="0075546D"/>
    <w:rsid w:val="00830767"/>
    <w:rsid w:val="00917E37"/>
    <w:rsid w:val="00A17872"/>
    <w:rsid w:val="00A31194"/>
    <w:rsid w:val="00C445F8"/>
    <w:rsid w:val="00D616CF"/>
    <w:rsid w:val="00E62428"/>
    <w:rsid w:val="00F2629A"/>
    <w:rsid w:val="00F63422"/>
    <w:rsid w:val="00F762C3"/>
    <w:rsid w:val="00FD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F8"/>
  </w:style>
  <w:style w:type="paragraph" w:styleId="4">
    <w:name w:val="heading 4"/>
    <w:basedOn w:val="a"/>
    <w:link w:val="40"/>
    <w:uiPriority w:val="9"/>
    <w:qFormat/>
    <w:rsid w:val="007554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554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A9118-0D9B-40FC-9A0F-40AE5706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2</cp:revision>
  <cp:lastPrinted>2013-04-14T17:28:00Z</cp:lastPrinted>
  <dcterms:created xsi:type="dcterms:W3CDTF">2019-05-29T17:04:00Z</dcterms:created>
  <dcterms:modified xsi:type="dcterms:W3CDTF">2019-05-29T17:04:00Z</dcterms:modified>
</cp:coreProperties>
</file>