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A" w:rsidRDefault="00D96A8A" w:rsidP="00D96A8A">
      <w:r>
        <w:t>Отчет попечительского совета о расходовании средств  за 3 квартал 2022года</w:t>
      </w:r>
    </w:p>
    <w:p w:rsidR="00D96A8A" w:rsidRDefault="00D96A8A" w:rsidP="00D96A8A">
      <w:r>
        <w:t>За 3 квартал 2022 года на расчетный счет  ГУО «Ясли-сад №9 г. Пружаны»    спонсорских средств не поступало</w:t>
      </w: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A8A"/>
    <w:rsid w:val="000A15A2"/>
    <w:rsid w:val="001E7741"/>
    <w:rsid w:val="002643FE"/>
    <w:rsid w:val="00333367"/>
    <w:rsid w:val="0047032B"/>
    <w:rsid w:val="00567991"/>
    <w:rsid w:val="006440F2"/>
    <w:rsid w:val="00650E6D"/>
    <w:rsid w:val="007010BD"/>
    <w:rsid w:val="00D3367F"/>
    <w:rsid w:val="00D90F10"/>
    <w:rsid w:val="00D96A8A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2022-10-05T10:34:00Z</dcterms:created>
  <dcterms:modified xsi:type="dcterms:W3CDTF">2022-10-05T10:35:00Z</dcterms:modified>
</cp:coreProperties>
</file>