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5E" w:rsidRPr="00602F5E" w:rsidRDefault="00602F5E" w:rsidP="00602F5E">
      <w:pPr>
        <w:spacing w:before="75" w:after="75" w:line="432" w:lineRule="atLeast"/>
        <w:ind w:left="150" w:right="150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ОТДЕЛ  ПО ОБРАЗОВАНИЮ</w:t>
      </w: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  <w:t>ПРУЖАНСКОГО РАЙИСПОЛКОМА</w:t>
      </w: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  <w:t>ГОСУДАРСТВЕННОЕ УЧРЕЖДЕНИЕ ОБРАЗОВАНИЯ</w:t>
      </w: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  <w:t>«ДЕТСКИЙСАД №5 г. ПРУЖАНЫ»</w:t>
      </w:r>
    </w:p>
    <w:p w:rsidR="00602F5E" w:rsidRPr="00602F5E" w:rsidRDefault="00602F5E" w:rsidP="00602F5E">
      <w:pPr>
        <w:spacing w:before="75" w:after="75" w:line="432" w:lineRule="atLeast"/>
        <w:ind w:right="150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602F5E" w:rsidRPr="00602F5E" w:rsidRDefault="00602F5E" w:rsidP="00602F5E">
      <w:pPr>
        <w:spacing w:before="75" w:after="75" w:line="432" w:lineRule="atLeast"/>
        <w:ind w:right="150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Дата: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24</w:t>
      </w: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2</w:t>
      </w:r>
      <w:r w:rsidRPr="00602F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.2023г.</w:t>
      </w:r>
    </w:p>
    <w:p w:rsidR="00602F5E" w:rsidRPr="00602F5E" w:rsidRDefault="00602F5E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0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условия создавать для полноценного развития ребёнка</w:t>
      </w:r>
      <w:proofErr w:type="gramStart"/>
      <w:r w:rsidRPr="00602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602F5E" w:rsidRPr="00602F5E" w:rsidRDefault="00602F5E" w:rsidP="00971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очень важно с первых дней жизни создать условия для развития ребенка. От того, в каких условиях развивается личность, во многом зависит, насколько цельной, творческой, жизнерадостной, деятельной она будет.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ПРОСТРАНСТВО ДЛЯ РЕБЕНКА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Идеальным местом для пребывания маленького человека в доме должна стать детская комната. Если в первые месяцы жизни дитя нуждается в постоянном присутствии родителей, то через некоторое время ему потребуется собственное пространство, где он будет ощущать себя полноправным хозяином. Даже если у вас нет возможности выделить ребенку отдельную комнату, оборудуйте детский уголок, где он будет хранить свои игрушки, книжки, где можно поставить маленький стол или парту.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условий для развития ребенка является самостоятельность, поэтому ваша задача – предоставить ему такую возможность: с 2-3 месяцев давайте время малышу самостоятельно позаниматься игрушками. Повесьте над кроваткой яркие погремушки, </w:t>
      </w:r>
      <w:proofErr w:type="spellStart"/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карусельку</w:t>
      </w:r>
      <w:proofErr w:type="spellEnd"/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Разместите все это на доступной для малыша высоте, чтобы он, задевая игрушки ручками, слышал звуки. Если ребенок не капризничает и увлечен этим занятием, не стоит его прерывать.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старше, он с удовольствием будет играть с предметами разной фактуры. Педагоги считают, что развитие тактильной чувствительности при исследовании различных материалов от ткани до дерева и меха влияет на формирование интеллекта ребенка, пополняя его жизненный опыт.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ПОЛНА ВПЕЧАТЛЕНИЙ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собственного пространства для игр, ребенку для развития необходимы впечатления. Особенно важно это для детей дошкольного возраста примерно с 3 до 7 лет. Психологи утверждают, что в этот период люди получают самые незабываемые и сильные эмоции. Связано это с тем, что у детей в это время бурно развивается воображение, и новые впечатления активно подпитывают его. Как известно, в памяти остается только то, что эмоционально окрашено. Поскольку здоровые дети впечатлительны по своей природе, будьте уверены, что радость от совместных поездок, походов в зоопарк, планетарий и цирк останется с ними навсегда.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для дошкольников узнавать новые виды деятельности. Сегодня многие художественные студии предлагают родителям вместе с детьми посетить совместные уроки рисования. Трудно передать словами восторг ребенка, у которого с первого раза получилось создать маленькую картину: дом на опушке зимнего леса или прекрасного павлина.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протестуют против посещения ребенком детского сада, считая, что там «детьми не занимаются». Если вы решили посвятить ребенку свое время до </w:t>
      </w: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школы, то обязательно выберите альтернативный вариант его общения с детьми: детские развивающие центры, кружки, секции. Кроме того, что ваш малыш будет там учиться общению со сверстниками, в этих организациях проводятся праздники, а в спортивных секциях соревнования, принимая участие в которых, ваш ребенок обогатится новыми впечатлениями.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моментом в жизни 6-7-летнего ребенка может стать поход с взрослыми в лес с ночевкой. Особенно если привлечь его к подготовке: пусть сам смонтирует вместе с папой удочки и снасти для рыбалки, соберет котелок и припасы вместе с мамой.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незабываемых впечатлений получит ребенок от купания и пляжа, ночных звуков и шорохов, плеска рыбы в камышах, катания на лодке!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смена обстановки и разнообразные впечатления – второе важное условие для развития ребенка.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СРЕДА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довольно много говорили о важности творчества в жизни ребенка. Компьютерные игры в этом деле не помощники: являясь готовым продуктом, они не развивают фантазию и воображение.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«зацикливается» на образах виртуальной игры, замыкается в ее рамках и перестает интересоваться другими видами деятельности, становится асоциальным. Между тем, только ситуативная и ролевая игра со сверстниками является развивающей по сути, а ребенок утрачивает к ней интерес. Регламентируйте занятия ребенка с компьютером, чтобы не допускать таких «перекосов», и поощряйте общение с другими детьми.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деятельность доставляла ребенку удовлетворение, положительные эмоции, тогда он сам будет инициировать занятия. Например, вы увидите, как он ждет нового посещения развивающей школы или мечтает закончить новую поделку в кружке.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возможно не только в специализированных центрах, но и дома в повседневной жизни. Например, предоставьте ребенку возможность украсить комнату к празднику, нарисовать новогодние флажки для гирлянды, придумать вместе с вами оформление праздничного пирога для бабушки и т.д. Побуждайте его фантазировать, вносить новые предложения, помогайте с их реализацией.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сказанному, хочется отметить, что создать условия для развития ребенка не так сложно. Три главных компонента: собственное пространство, новые впечатления и творческая среда – и ваш ребенок успешно развивается как личность. Но самым главным, «цементирующим» успех компонентом является ваша заинтересованности в его развитии, ваша поддержка, похвала, искренняя радость даже небольшим его победам.</w:t>
      </w:r>
    </w:p>
    <w:p w:rsidR="00971E76" w:rsidRPr="00971E76" w:rsidRDefault="00971E76" w:rsidP="00602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удачи!</w:t>
      </w:r>
    </w:p>
    <w:p w:rsidR="00602F5E" w:rsidRDefault="00602F5E" w:rsidP="00602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5E" w:rsidRDefault="00602F5E" w:rsidP="00602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5E" w:rsidRDefault="00602F5E" w:rsidP="00602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5E" w:rsidRDefault="00602F5E" w:rsidP="00602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5E" w:rsidRDefault="00602F5E" w:rsidP="00602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0" w:rsidRDefault="00971E76" w:rsidP="00D817AC">
      <w:pPr>
        <w:shd w:val="clear" w:color="auto" w:fill="FFFFFF"/>
        <w:spacing w:after="0" w:line="240" w:lineRule="auto"/>
        <w:jc w:val="right"/>
        <w:textAlignment w:val="baseline"/>
      </w:pPr>
      <w:r w:rsidRPr="0097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    </w:t>
      </w:r>
      <w:proofErr w:type="spellStart"/>
      <w:r w:rsidRPr="0060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Колесникович</w:t>
      </w:r>
      <w:proofErr w:type="spellEnd"/>
      <w:r w:rsidRPr="0060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sectPr w:rsidR="005C4A30" w:rsidSect="0060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8F"/>
    <w:multiLevelType w:val="multilevel"/>
    <w:tmpl w:val="713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03D"/>
    <w:multiLevelType w:val="multilevel"/>
    <w:tmpl w:val="AEE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12F98"/>
    <w:multiLevelType w:val="multilevel"/>
    <w:tmpl w:val="470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6399E"/>
    <w:multiLevelType w:val="multilevel"/>
    <w:tmpl w:val="459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50522"/>
    <w:multiLevelType w:val="multilevel"/>
    <w:tmpl w:val="1E0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0"/>
    <w:rsid w:val="00554A44"/>
    <w:rsid w:val="005C4A30"/>
    <w:rsid w:val="00602F5E"/>
    <w:rsid w:val="0070081B"/>
    <w:rsid w:val="00971E76"/>
    <w:rsid w:val="009C6DD1"/>
    <w:rsid w:val="00C03B51"/>
    <w:rsid w:val="00D8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Сад_9</cp:lastModifiedBy>
  <cp:revision>5</cp:revision>
  <cp:lastPrinted>2023-02-23T18:54:00Z</cp:lastPrinted>
  <dcterms:created xsi:type="dcterms:W3CDTF">2023-02-23T18:38:00Z</dcterms:created>
  <dcterms:modified xsi:type="dcterms:W3CDTF">2023-03-02T08:24:00Z</dcterms:modified>
</cp:coreProperties>
</file>